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B" w:rsidRDefault="00087E2B" w:rsidP="00087E2B">
      <w:pPr>
        <w:spacing w:after="0"/>
        <w:jc w:val="right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t xml:space="preserve">Bydgoszcz, dnia </w:t>
      </w:r>
      <w:r w:rsidR="00082C4A">
        <w:rPr>
          <w:rFonts w:ascii="Bookman Old Style" w:hAnsi="Bookman Old Style"/>
          <w:b/>
          <w:sz w:val="20"/>
        </w:rPr>
        <w:t>13</w:t>
      </w:r>
      <w:r w:rsidR="00417769">
        <w:rPr>
          <w:rFonts w:ascii="Bookman Old Style" w:hAnsi="Bookman Old Style"/>
          <w:b/>
          <w:sz w:val="20"/>
        </w:rPr>
        <w:t>.07.2021 r.</w:t>
      </w: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  <w:r w:rsidRPr="00000AC8">
        <w:rPr>
          <w:rFonts w:ascii="Bookman Old Style" w:hAnsi="Bookman Old Style"/>
          <w:b/>
          <w:sz w:val="20"/>
        </w:rPr>
        <w:t>Kome</w:t>
      </w:r>
      <w:r>
        <w:rPr>
          <w:rFonts w:ascii="Bookman Old Style" w:hAnsi="Bookman Old Style"/>
          <w:b/>
          <w:sz w:val="20"/>
        </w:rPr>
        <w:t xml:space="preserve">nda </w:t>
      </w:r>
      <w:r w:rsidR="00D05B10">
        <w:rPr>
          <w:rFonts w:ascii="Bookman Old Style" w:hAnsi="Bookman Old Style"/>
          <w:b/>
          <w:sz w:val="20"/>
        </w:rPr>
        <w:t>Wojewódzka</w:t>
      </w:r>
      <w:r w:rsidRPr="00000AC8">
        <w:rPr>
          <w:rFonts w:ascii="Bookman Old Style" w:hAnsi="Bookman Old Style"/>
          <w:b/>
          <w:sz w:val="20"/>
        </w:rPr>
        <w:t xml:space="preserve"> Policji </w:t>
      </w:r>
    </w:p>
    <w:p w:rsidR="00000AC8" w:rsidRPr="00000AC8" w:rsidRDefault="00087E2B" w:rsidP="00087E2B">
      <w:pPr>
        <w:spacing w:after="0"/>
        <w:rPr>
          <w:rFonts w:ascii="Bookman Old Style" w:hAnsi="Bookman Old Style"/>
          <w:sz w:val="16"/>
        </w:rPr>
      </w:pPr>
      <w:r w:rsidRPr="00000AC8">
        <w:rPr>
          <w:rFonts w:ascii="Bookman Old Style" w:hAnsi="Bookman Old Style"/>
          <w:b/>
          <w:sz w:val="20"/>
        </w:rPr>
        <w:t>w Bydgoszczy</w:t>
      </w:r>
    </w:p>
    <w:p w:rsidR="00000AC8" w:rsidRDefault="00000AC8" w:rsidP="00000AC8">
      <w:pPr>
        <w:spacing w:after="0"/>
        <w:ind w:firstLine="5812"/>
        <w:rPr>
          <w:rFonts w:ascii="Bookman Old Style" w:hAnsi="Bookman Old Style"/>
          <w:b/>
          <w:sz w:val="20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00AC8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 G Ł O S Z E N I E</w:t>
      </w: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b/>
          <w:sz w:val="14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 </w:t>
      </w:r>
      <w:r w:rsidR="00087E2B">
        <w:rPr>
          <w:rFonts w:ascii="Bookman Old Style" w:hAnsi="Bookman Old Style"/>
          <w:b/>
          <w:sz w:val="20"/>
        </w:rPr>
        <w:t>nieodpłatnym przekazaniu/darowiźnie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zużytych składników rzeczowych majątku ruchomego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sz w:val="20"/>
        </w:rPr>
      </w:pPr>
    </w:p>
    <w:p w:rsidR="00087E2B" w:rsidRDefault="00087E2B" w:rsidP="00767F05">
      <w:pPr>
        <w:pStyle w:val="Akapitzlist"/>
        <w:spacing w:after="0" w:line="360" w:lineRule="auto"/>
        <w:ind w:left="0" w:firstLine="709"/>
        <w:jc w:val="both"/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</w:pPr>
      <w:r w:rsidRPr="00087E2B">
        <w:rPr>
          <w:rFonts w:ascii="Bookman Old Style" w:hAnsi="Bookman Old Style"/>
          <w:sz w:val="20"/>
        </w:rPr>
        <w:t xml:space="preserve">Komenda Wojewódzka Policji w Bydgoszczy, zgodnie z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em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Rady Ministrów z dnia 21 października 2019 r. w sprawie szczegółowego sposobu gospodarowania składnikami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rzeczowymi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majątku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ruchomego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Skarbu Państwa (Dz. U. z 2019 r., poz</w:t>
      </w:r>
      <w:r w:rsidR="00464BA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z </w:t>
      </w:r>
      <w:proofErr w:type="spellStart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 informuję, że posiada zuż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yte składniki rze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c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owe majątku ruchomego do nieodpłat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nego przekazania lub dokonania darowizny uprawnionym podmiotom.</w:t>
      </w:r>
    </w:p>
    <w:p w:rsidR="00767F05" w:rsidRPr="00767F05" w:rsidRDefault="00087E2B" w:rsidP="00767F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Nieodpłatne przekazanie składników majątku ruchomego może nastąpić na pisemny wniosek podmiotów określonych w § 38 ust. 1 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53185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Rozporządzenia</w:t>
      </w:r>
      <w:r w:rsidR="00767F05"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</w:p>
    <w:p w:rsidR="00767F05" w:rsidRPr="003F110D" w:rsidRDefault="00767F05" w:rsidP="00087E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Darowizna składników majątku ruchomego może zostać dokonana dla podmiotów określonych w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§ 39 ust. 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1 ww.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 Rozporządzenia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.</w:t>
      </w:r>
    </w:p>
    <w:p w:rsidR="003F110D" w:rsidRPr="00767F05" w:rsidRDefault="003F110D" w:rsidP="003F11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Wniosek o nieodpłatne przekazanie lub darowiznę kierowany do Komendanta Wojewódzkiego Policji w Bydgoszczy powinien zawierać dokumenty wymienione           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w § 38 ust. 4 i § 39 ust. 3 Rozporządzenia Rady Minist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rów z dnia 21 października 2019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w sprawie szczegółowego sposobu gospodarowania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składnikami rzeczowymi majątku ruchomego Skarbu Państwa 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(Dz. U. z 2019 r., poz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 z </w:t>
      </w:r>
      <w:proofErr w:type="spellStart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</w:t>
      </w:r>
    </w:p>
    <w:p w:rsid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</w:rPr>
      </w:pPr>
    </w:p>
    <w:p w:rsidR="00767F05" w:rsidRDefault="00767F05" w:rsidP="00767F05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Jednostki zainteresowane przejęciem składników majątku proszone są o złożenie do dnia </w:t>
      </w:r>
      <w:r w:rsidR="00052F89">
        <w:rPr>
          <w:rFonts w:ascii="Bookman Old Style" w:hAnsi="Bookman Old Style"/>
          <w:sz w:val="20"/>
        </w:rPr>
        <w:t>1</w:t>
      </w:r>
      <w:r w:rsidR="003F110D">
        <w:rPr>
          <w:rFonts w:ascii="Bookman Old Style" w:hAnsi="Bookman Old Style"/>
          <w:sz w:val="20"/>
        </w:rPr>
        <w:t>9</w:t>
      </w:r>
      <w:r w:rsidR="00052F89">
        <w:rPr>
          <w:rFonts w:ascii="Bookman Old Style" w:hAnsi="Bookman Old Style"/>
          <w:sz w:val="20"/>
        </w:rPr>
        <w:t>.07.2021 r.</w:t>
      </w:r>
      <w:r>
        <w:rPr>
          <w:rFonts w:ascii="Bookman Old Style" w:hAnsi="Bookman Old Style"/>
          <w:sz w:val="20"/>
        </w:rPr>
        <w:t xml:space="preserve"> pisemnego wniosku wraz z wymaganymi dokumentami na adres: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Komenda Wojewódzka Policji w Bydgoszczy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ul. Powstańców Wielkopolski 7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85-090 Bydgoszcz</w:t>
      </w:r>
    </w:p>
    <w:p w:rsidR="00767F05" w:rsidRPr="002A229B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A229B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e-mail: </w:t>
      </w:r>
      <w:hyperlink r:id="rId5" w:history="1">
        <w:r w:rsidR="00ED254A" w:rsidRPr="002A229B">
          <w:rPr>
            <w:rStyle w:val="Hipercze"/>
            <w:rFonts w:ascii="Bookman Old Style" w:hAnsi="Bookman Old Style" w:cs="Arial"/>
            <w:b/>
            <w:color w:val="auto"/>
            <w:sz w:val="20"/>
            <w:szCs w:val="20"/>
            <w:u w:val="none"/>
            <w:shd w:val="clear" w:color="auto" w:fill="FFFFFF"/>
          </w:rPr>
          <w:t>wz@bg.policja.gov.pl</w:t>
        </w:r>
      </w:hyperlink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767F05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>odatkowych info</w:t>
      </w:r>
      <w:r w:rsidR="00670E77">
        <w:rPr>
          <w:rFonts w:ascii="Bookman Old Style" w:hAnsi="Bookman Old Style"/>
          <w:sz w:val="20"/>
          <w:szCs w:val="20"/>
        </w:rPr>
        <w:t xml:space="preserve">rmacji udziela pani Małgorzata </w:t>
      </w:r>
      <w:proofErr w:type="spellStart"/>
      <w:r w:rsidR="00670E77">
        <w:rPr>
          <w:rFonts w:ascii="Bookman Old Style" w:hAnsi="Bookman Old Style"/>
          <w:sz w:val="20"/>
          <w:szCs w:val="20"/>
        </w:rPr>
        <w:t>Z</w:t>
      </w:r>
      <w:r w:rsidR="00ED254A">
        <w:rPr>
          <w:rFonts w:ascii="Bookman Old Style" w:hAnsi="Bookman Old Style"/>
          <w:sz w:val="20"/>
          <w:szCs w:val="20"/>
        </w:rPr>
        <w:t>alska</w:t>
      </w:r>
      <w:proofErr w:type="spellEnd"/>
      <w:r w:rsidR="00ED254A">
        <w:rPr>
          <w:rFonts w:ascii="Bookman Old Style" w:hAnsi="Bookman Old Style"/>
          <w:sz w:val="20"/>
          <w:szCs w:val="20"/>
        </w:rPr>
        <w:t xml:space="preserve"> t</w:t>
      </w:r>
      <w:r>
        <w:rPr>
          <w:rFonts w:ascii="Bookman Old Style" w:hAnsi="Bookman Old Style"/>
          <w:sz w:val="20"/>
          <w:szCs w:val="20"/>
        </w:rPr>
        <w:t>el. 47 751 52 34 (od</w:t>
      </w:r>
      <w:r w:rsidR="00B413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poniedziałku do piątku w godz. 8.00-14.00) </w:t>
      </w:r>
    </w:p>
    <w:p w:rsidR="00767F05" w:rsidRPr="00767F05" w:rsidRDefault="00767F05" w:rsidP="00087E2B">
      <w:pPr>
        <w:spacing w:after="0" w:line="360" w:lineRule="auto"/>
        <w:jc w:val="both"/>
        <w:rPr>
          <w:rFonts w:ascii="Bookman Old Style" w:hAnsi="Bookman Old Style"/>
          <w:sz w:val="16"/>
        </w:rPr>
      </w:pPr>
    </w:p>
    <w:p w:rsidR="00767F05" w:rsidRPr="00767F05" w:rsidRDefault="00767F05" w:rsidP="00087E2B">
      <w:pPr>
        <w:spacing w:after="0" w:line="360" w:lineRule="auto"/>
        <w:jc w:val="both"/>
        <w:rPr>
          <w:rFonts w:ascii="Bookman Old Style" w:hAnsi="Bookman Old Style"/>
          <w:sz w:val="16"/>
          <w:u w:val="single"/>
        </w:rPr>
      </w:pPr>
      <w:r w:rsidRPr="00767F05">
        <w:rPr>
          <w:rFonts w:ascii="Bookman Old Style" w:hAnsi="Bookman Old Style"/>
          <w:sz w:val="16"/>
          <w:u w:val="single"/>
        </w:rPr>
        <w:t>Załączniki:</w:t>
      </w:r>
    </w:p>
    <w:p w:rsidR="00767F05" w:rsidRDefault="00767F05" w:rsidP="00B41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16"/>
        </w:rPr>
      </w:pPr>
      <w:r w:rsidRPr="00B413A0">
        <w:rPr>
          <w:rFonts w:ascii="Bookman Old Style" w:hAnsi="Bookman Old Style"/>
          <w:sz w:val="16"/>
        </w:rPr>
        <w:t>Wykaz zużytych składników rzeczowych majątku ruchomego</w:t>
      </w:r>
      <w:r w:rsidR="00B413A0" w:rsidRPr="00B413A0">
        <w:rPr>
          <w:rFonts w:ascii="Bookman Old Style" w:hAnsi="Bookman Old Style"/>
          <w:sz w:val="16"/>
        </w:rPr>
        <w:t xml:space="preserve"> – sprzęt kwaterunkowy</w:t>
      </w:r>
    </w:p>
    <w:p w:rsidR="00B413A0" w:rsidRDefault="00B413A0" w:rsidP="00B41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16"/>
        </w:rPr>
      </w:pPr>
      <w:r w:rsidRPr="00B413A0">
        <w:rPr>
          <w:rFonts w:ascii="Bookman Old Style" w:hAnsi="Bookman Old Style"/>
          <w:sz w:val="16"/>
        </w:rPr>
        <w:t xml:space="preserve">Wykaz zużytych składników rzeczowych majątku ruchomego – sprzęt </w:t>
      </w:r>
      <w:r>
        <w:rPr>
          <w:rFonts w:ascii="Bookman Old Style" w:hAnsi="Bookman Old Style"/>
          <w:sz w:val="16"/>
        </w:rPr>
        <w:t>kulturalno-oświatowy</w:t>
      </w:r>
      <w:r w:rsidR="003B0801">
        <w:rPr>
          <w:rFonts w:ascii="Bookman Old Style" w:hAnsi="Bookman Old Style"/>
          <w:sz w:val="16"/>
        </w:rPr>
        <w:t>.</w:t>
      </w:r>
    </w:p>
    <w:p w:rsidR="00B413A0" w:rsidRPr="00B413A0" w:rsidRDefault="00B413A0" w:rsidP="00B413A0">
      <w:pPr>
        <w:pStyle w:val="Akapitzlist"/>
        <w:spacing w:after="0" w:line="360" w:lineRule="auto"/>
        <w:jc w:val="both"/>
        <w:rPr>
          <w:rFonts w:ascii="Bookman Old Style" w:hAnsi="Bookman Old Style"/>
          <w:sz w:val="16"/>
        </w:rPr>
      </w:pPr>
    </w:p>
    <w:sectPr w:rsidR="00B413A0" w:rsidRPr="00B413A0" w:rsidSect="00000A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08F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6E1F"/>
    <w:multiLevelType w:val="hybridMultilevel"/>
    <w:tmpl w:val="6024A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F1D"/>
    <w:multiLevelType w:val="hybridMultilevel"/>
    <w:tmpl w:val="83A248BC"/>
    <w:lvl w:ilvl="0" w:tplc="4540F7B6">
      <w:start w:val="1"/>
      <w:numFmt w:val="decimal"/>
      <w:lvlText w:val="%1."/>
      <w:lvlJc w:val="left"/>
      <w:pPr>
        <w:ind w:left="1074" w:hanging="360"/>
      </w:pPr>
      <w:rPr>
        <w:rFonts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F2C0406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C8"/>
    <w:rsid w:val="00000AC8"/>
    <w:rsid w:val="00052F89"/>
    <w:rsid w:val="00082C4A"/>
    <w:rsid w:val="00087E2B"/>
    <w:rsid w:val="002414AA"/>
    <w:rsid w:val="002A229B"/>
    <w:rsid w:val="00315B66"/>
    <w:rsid w:val="003B0801"/>
    <w:rsid w:val="003F110D"/>
    <w:rsid w:val="00417769"/>
    <w:rsid w:val="00464BA2"/>
    <w:rsid w:val="004767A8"/>
    <w:rsid w:val="00482E8F"/>
    <w:rsid w:val="00531852"/>
    <w:rsid w:val="005B5B57"/>
    <w:rsid w:val="00615FB7"/>
    <w:rsid w:val="00670E77"/>
    <w:rsid w:val="00767F05"/>
    <w:rsid w:val="00780FBB"/>
    <w:rsid w:val="007D670E"/>
    <w:rsid w:val="008A6163"/>
    <w:rsid w:val="008E419D"/>
    <w:rsid w:val="00934FA5"/>
    <w:rsid w:val="0094772B"/>
    <w:rsid w:val="009C051C"/>
    <w:rsid w:val="00A61021"/>
    <w:rsid w:val="00A81CE9"/>
    <w:rsid w:val="00AB458B"/>
    <w:rsid w:val="00B413A0"/>
    <w:rsid w:val="00B444B2"/>
    <w:rsid w:val="00B97DFA"/>
    <w:rsid w:val="00BD7AC7"/>
    <w:rsid w:val="00C84119"/>
    <w:rsid w:val="00C93E3C"/>
    <w:rsid w:val="00D05B10"/>
    <w:rsid w:val="00D432A7"/>
    <w:rsid w:val="00DF40B6"/>
    <w:rsid w:val="00E20681"/>
    <w:rsid w:val="00E94505"/>
    <w:rsid w:val="00EC2CF2"/>
    <w:rsid w:val="00EC7B5F"/>
    <w:rsid w:val="00ED0E4A"/>
    <w:rsid w:val="00ED254A"/>
    <w:rsid w:val="00F8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1616-8713-4356-90A4-DBAA71E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C8"/>
    <w:pPr>
      <w:ind w:left="720"/>
      <w:contextualSpacing/>
    </w:pPr>
  </w:style>
  <w:style w:type="table" w:styleId="Tabela-Siatka">
    <w:name w:val="Table Grid"/>
    <w:basedOn w:val="Standardowy"/>
    <w:uiPriority w:val="59"/>
    <w:rsid w:val="00B97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@b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Zalska</dc:creator>
  <cp:lastModifiedBy>Piotr Pawlaczyk</cp:lastModifiedBy>
  <cp:revision>2</cp:revision>
  <cp:lastPrinted>2021-07-13T11:11:00Z</cp:lastPrinted>
  <dcterms:created xsi:type="dcterms:W3CDTF">2021-07-15T09:41:00Z</dcterms:created>
  <dcterms:modified xsi:type="dcterms:W3CDTF">2021-07-15T09:41:00Z</dcterms:modified>
</cp:coreProperties>
</file>